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8"/>
        <w:gridCol w:w="6418"/>
      </w:tblGrid>
      <w:tr w:rsidR="009C3FA7" w:rsidRPr="009C3FA7" w14:paraId="12432EC5" w14:textId="77777777" w:rsidTr="009C3FA7">
        <w:tc>
          <w:tcPr>
            <w:tcW w:w="0" w:type="auto"/>
            <w:shd w:val="clear" w:color="auto" w:fill="D9D9D9" w:themeFill="background1" w:themeFillShade="D9"/>
            <w:hideMark/>
          </w:tcPr>
          <w:p w14:paraId="3768CA0A" w14:textId="77777777" w:rsidR="009C3FA7" w:rsidRDefault="009C3FA7" w:rsidP="009C3FA7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9E4636">
              <w:rPr>
                <w:b/>
                <w:bCs/>
                <w:sz w:val="32"/>
                <w:szCs w:val="32"/>
              </w:rPr>
              <w:t>Incidental Finding</w:t>
            </w:r>
          </w:p>
          <w:p w14:paraId="23F7324C" w14:textId="3A3FEFC7" w:rsidR="009E4636" w:rsidRPr="009E4636" w:rsidRDefault="009E4636" w:rsidP="009C3FA7">
            <w:pPr>
              <w:spacing w:after="160" w:line="278" w:lineRule="auto"/>
            </w:pPr>
            <w:r w:rsidRPr="009E4636">
              <w:t>(alphabetical order)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3848C61" w14:textId="0381C1DF" w:rsidR="009C3FA7" w:rsidRPr="009E4636" w:rsidRDefault="009E4636" w:rsidP="009C3FA7">
            <w:pPr>
              <w:spacing w:after="160" w:line="278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SNOMED </w:t>
            </w:r>
            <w:r w:rsidR="009C3FA7" w:rsidRPr="009E4636">
              <w:rPr>
                <w:b/>
                <w:bCs/>
                <w:sz w:val="32"/>
                <w:szCs w:val="32"/>
              </w:rPr>
              <w:t>Code</w:t>
            </w:r>
            <w:r w:rsidR="00E13132" w:rsidRPr="009E4636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consideration</w:t>
            </w:r>
            <w:r w:rsidR="00E13132" w:rsidRPr="009E4636">
              <w:rPr>
                <w:b/>
                <w:bCs/>
                <w:sz w:val="32"/>
                <w:szCs w:val="32"/>
              </w:rPr>
              <w:t xml:space="preserve"> in Primary Care</w:t>
            </w:r>
          </w:p>
          <w:p w14:paraId="04EAB829" w14:textId="48863E55" w:rsidR="009E4636" w:rsidRPr="009E4636" w:rsidRDefault="009E4636" w:rsidP="009C3FA7">
            <w:pPr>
              <w:spacing w:after="160" w:line="278" w:lineRule="auto"/>
            </w:pPr>
            <w:r>
              <w:rPr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070D0D" wp14:editId="09D0988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333375" cy="190500"/>
                      <wp:effectExtent l="0" t="0" r="28575" b="19050"/>
                      <wp:wrapNone/>
                      <wp:docPr id="10097371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51C3F52" id="Rectangle 1" o:spid="_x0000_s1026" style="position:absolute;margin-left:-.2pt;margin-top:1.55pt;width:26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" fillcolor="yellow" strokecolor="#030e13 [484]" strokeweight="1.5pt"/>
                  </w:pict>
                </mc:Fallback>
              </mc:AlternateContent>
            </w:r>
            <w:r>
              <w:rPr>
                <w:b/>
                <w:bCs/>
              </w:rPr>
              <w:t xml:space="preserve">   </w:t>
            </w:r>
            <w:r w:rsidRPr="009E4636">
              <w:t xml:space="preserve">         Denotes </w:t>
            </w:r>
            <w:r>
              <w:t xml:space="preserve">advised </w:t>
            </w:r>
            <w:r w:rsidRPr="009E4636">
              <w:t xml:space="preserve">coding </w:t>
            </w:r>
            <w:r>
              <w:t xml:space="preserve">for GP clinical system </w:t>
            </w:r>
            <w:r w:rsidRPr="009E4636">
              <w:t>when LCS letter received by primary care</w:t>
            </w:r>
          </w:p>
          <w:p w14:paraId="5D5147FA" w14:textId="11AEFF9D" w:rsidR="009E4636" w:rsidRPr="009C3FA7" w:rsidRDefault="009E4636" w:rsidP="009C3FA7">
            <w:pPr>
              <w:spacing w:after="160" w:line="278" w:lineRule="auto"/>
            </w:pPr>
          </w:p>
        </w:tc>
      </w:tr>
      <w:tr w:rsidR="009C3FA7" w:rsidRPr="009C3FA7" w14:paraId="2067B19C" w14:textId="77777777" w:rsidTr="009C3FA7">
        <w:tc>
          <w:tcPr>
            <w:tcW w:w="0" w:type="auto"/>
            <w:hideMark/>
          </w:tcPr>
          <w:p w14:paraId="3665F317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Adrenal Lesion</w:t>
            </w:r>
          </w:p>
        </w:tc>
        <w:tc>
          <w:tcPr>
            <w:tcW w:w="0" w:type="auto"/>
            <w:hideMark/>
          </w:tcPr>
          <w:p w14:paraId="4004E87E" w14:textId="012FEFC9" w:rsidR="00056127" w:rsidRPr="00056127" w:rsidRDefault="00056127" w:rsidP="0005612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  <w:p w14:paraId="002B83B0" w14:textId="3F275942" w:rsidR="009C3FA7" w:rsidRPr="009C3FA7" w:rsidRDefault="00056127" w:rsidP="009C3FA7">
            <w:pPr>
              <w:spacing w:after="160" w:line="278" w:lineRule="auto"/>
            </w:pPr>
            <w:r>
              <w:t xml:space="preserve">(note that insignificant lesions in size may be reported </w:t>
            </w:r>
            <w:r w:rsidR="00E13132">
              <w:t xml:space="preserve">by radiology </w:t>
            </w:r>
            <w:r>
              <w:t>but can be ignored</w:t>
            </w:r>
            <w:r w:rsidR="00E13132">
              <w:t xml:space="preserve"> and should not be coded</w:t>
            </w:r>
            <w:r>
              <w:t>)</w:t>
            </w:r>
          </w:p>
        </w:tc>
      </w:tr>
      <w:tr w:rsidR="009C3FA7" w:rsidRPr="009C3FA7" w14:paraId="217A5A4F" w14:textId="77777777" w:rsidTr="009C3FA7">
        <w:tc>
          <w:tcPr>
            <w:tcW w:w="0" w:type="auto"/>
            <w:hideMark/>
          </w:tcPr>
          <w:p w14:paraId="451569C4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Aortic Aneurysm</w:t>
            </w:r>
          </w:p>
        </w:tc>
        <w:tc>
          <w:tcPr>
            <w:tcW w:w="0" w:type="auto"/>
            <w:hideMark/>
          </w:tcPr>
          <w:p w14:paraId="61875FFD" w14:textId="37D4F289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31E4626C" w14:textId="77777777" w:rsidTr="009C3FA7">
        <w:tc>
          <w:tcPr>
            <w:tcW w:w="0" w:type="auto"/>
            <w:hideMark/>
          </w:tcPr>
          <w:p w14:paraId="6DE743AA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Bone Abnormalities</w:t>
            </w:r>
          </w:p>
        </w:tc>
        <w:tc>
          <w:tcPr>
            <w:tcW w:w="0" w:type="auto"/>
            <w:hideMark/>
          </w:tcPr>
          <w:p w14:paraId="5C1BCF16" w14:textId="3ADBBC58" w:rsidR="009C3FA7" w:rsidRPr="009C3FA7" w:rsidRDefault="009C3FA7" w:rsidP="009C3FA7">
            <w:pPr>
              <w:spacing w:after="160" w:line="278" w:lineRule="auto"/>
            </w:pPr>
            <w:r w:rsidRPr="009C3FA7">
              <w:t>Code after MDT</w:t>
            </w:r>
            <w:r w:rsidR="00E13132">
              <w:t>/sec care</w:t>
            </w:r>
            <w:r w:rsidRPr="009C3FA7">
              <w:t xml:space="preserve"> review </w:t>
            </w:r>
            <w:r w:rsidR="00056127">
              <w:t xml:space="preserve">- </w:t>
            </w:r>
            <w:r w:rsidRPr="009C3FA7">
              <w:t>all other cases will have treatment or diagnosis</w:t>
            </w:r>
            <w:r w:rsidR="00056127">
              <w:t xml:space="preserve"> already with relevant code</w:t>
            </w:r>
            <w:r w:rsidR="00E13132">
              <w:t xml:space="preserve"> in primary care</w:t>
            </w:r>
          </w:p>
        </w:tc>
      </w:tr>
      <w:tr w:rsidR="009C3FA7" w:rsidRPr="009C3FA7" w14:paraId="0EC079B8" w14:textId="77777777" w:rsidTr="009C3FA7">
        <w:tc>
          <w:tcPr>
            <w:tcW w:w="0" w:type="auto"/>
            <w:hideMark/>
          </w:tcPr>
          <w:p w14:paraId="21A0A480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Breast Nodule</w:t>
            </w:r>
          </w:p>
        </w:tc>
        <w:tc>
          <w:tcPr>
            <w:tcW w:w="0" w:type="auto"/>
            <w:hideMark/>
          </w:tcPr>
          <w:p w14:paraId="2AD37F1E" w14:textId="64EB117A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786BA808" w14:textId="77777777" w:rsidTr="009C3FA7">
        <w:tc>
          <w:tcPr>
            <w:tcW w:w="0" w:type="auto"/>
            <w:hideMark/>
          </w:tcPr>
          <w:p w14:paraId="090A36D4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Bronchiectasis</w:t>
            </w:r>
          </w:p>
        </w:tc>
        <w:tc>
          <w:tcPr>
            <w:tcW w:w="0" w:type="auto"/>
            <w:hideMark/>
          </w:tcPr>
          <w:p w14:paraId="290A6723" w14:textId="77777777" w:rsidR="00056127" w:rsidRPr="00056127" w:rsidRDefault="00056127" w:rsidP="0005612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  <w:p w14:paraId="0055D8D2" w14:textId="77777777" w:rsidR="009C3FA7" w:rsidRPr="009C3FA7" w:rsidRDefault="009C3FA7" w:rsidP="009C3FA7">
            <w:pPr>
              <w:spacing w:after="160" w:line="278" w:lineRule="auto"/>
            </w:pPr>
            <w:r w:rsidRPr="009C3FA7">
              <w:t>(no code advised for borderline/mild)</w:t>
            </w:r>
          </w:p>
        </w:tc>
      </w:tr>
      <w:tr w:rsidR="009C3FA7" w:rsidRPr="009C3FA7" w14:paraId="30ED3107" w14:textId="77777777" w:rsidTr="009C3FA7">
        <w:tc>
          <w:tcPr>
            <w:tcW w:w="0" w:type="auto"/>
            <w:hideMark/>
          </w:tcPr>
          <w:p w14:paraId="551A4081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Bronchial Wall Thickening</w:t>
            </w:r>
          </w:p>
        </w:tc>
        <w:tc>
          <w:tcPr>
            <w:tcW w:w="0" w:type="auto"/>
            <w:hideMark/>
          </w:tcPr>
          <w:p w14:paraId="6B2977FE" w14:textId="77777777" w:rsidR="009C3FA7" w:rsidRPr="009C3FA7" w:rsidRDefault="009C3FA7" w:rsidP="009C3FA7">
            <w:pPr>
              <w:spacing w:after="160" w:line="278" w:lineRule="auto"/>
            </w:pPr>
            <w:r w:rsidRPr="009C3FA7">
              <w:t>No code required</w:t>
            </w:r>
          </w:p>
        </w:tc>
      </w:tr>
      <w:tr w:rsidR="009C3FA7" w:rsidRPr="009C3FA7" w14:paraId="0A7CAA74" w14:textId="77777777" w:rsidTr="00E13132">
        <w:tc>
          <w:tcPr>
            <w:tcW w:w="0" w:type="auto"/>
            <w:shd w:val="clear" w:color="auto" w:fill="FFFF00"/>
            <w:hideMark/>
          </w:tcPr>
          <w:p w14:paraId="167EA6CC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Consolidation</w:t>
            </w:r>
          </w:p>
        </w:tc>
        <w:tc>
          <w:tcPr>
            <w:tcW w:w="0" w:type="auto"/>
            <w:shd w:val="clear" w:color="auto" w:fill="FFFF00"/>
            <w:hideMark/>
          </w:tcPr>
          <w:p w14:paraId="13D19E01" w14:textId="77777777" w:rsidR="009C3FA7" w:rsidRPr="009C3FA7" w:rsidRDefault="009C3FA7" w:rsidP="009C3FA7">
            <w:pPr>
              <w:spacing w:after="160" w:line="278" w:lineRule="auto"/>
            </w:pPr>
            <w:r w:rsidRPr="009C3FA7">
              <w:t>Lung consolidation (disorder)</w:t>
            </w:r>
          </w:p>
          <w:p w14:paraId="6BA7412F" w14:textId="77777777" w:rsidR="009C3FA7" w:rsidRPr="009C3FA7" w:rsidRDefault="009C3FA7" w:rsidP="009C3FA7">
            <w:pPr>
              <w:spacing w:after="160" w:line="278" w:lineRule="auto"/>
            </w:pPr>
            <w:r w:rsidRPr="009C3FA7">
              <w:t>SCTID: 95436008</w:t>
            </w:r>
          </w:p>
        </w:tc>
      </w:tr>
      <w:tr w:rsidR="009C3FA7" w:rsidRPr="009C3FA7" w14:paraId="6C6C671A" w14:textId="77777777" w:rsidTr="00E13132">
        <w:tc>
          <w:tcPr>
            <w:tcW w:w="0" w:type="auto"/>
            <w:shd w:val="clear" w:color="auto" w:fill="FFFF00"/>
            <w:hideMark/>
          </w:tcPr>
          <w:p w14:paraId="6BA3D9B6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CAC</w:t>
            </w:r>
          </w:p>
        </w:tc>
        <w:tc>
          <w:tcPr>
            <w:tcW w:w="0" w:type="auto"/>
            <w:shd w:val="clear" w:color="auto" w:fill="FFFF00"/>
            <w:hideMark/>
          </w:tcPr>
          <w:p w14:paraId="757971D2" w14:textId="31A3E039" w:rsidR="00E13132" w:rsidRDefault="00E13132" w:rsidP="009C3FA7">
            <w:pPr>
              <w:spacing w:after="160" w:line="278" w:lineRule="auto"/>
            </w:pPr>
            <w:r>
              <w:t>Please refer to the coding table as different codes apply depending on pre-existing CVD, symptoms and degree of calcification</w:t>
            </w:r>
          </w:p>
          <w:p w14:paraId="07E41674" w14:textId="0C1AA6B0" w:rsidR="009C3FA7" w:rsidRPr="009C3FA7" w:rsidRDefault="008A4F01" w:rsidP="009C3FA7">
            <w:pPr>
              <w:spacing w:after="160" w:line="278" w:lineRule="auto"/>
            </w:pPr>
            <w:hyperlink r:id="rId4" w:history="1">
              <w:r w:rsidR="009C3FA7" w:rsidRPr="009C3FA7">
                <w:rPr>
                  <w:rStyle w:val="Hyperlink"/>
                </w:rPr>
                <w:t>Liverpool Heart and Chest Hospital | Incidental Findings Advice for GP &amp; Professionals</w:t>
              </w:r>
            </w:hyperlink>
          </w:p>
          <w:p w14:paraId="543E1304" w14:textId="3BA034E9" w:rsidR="009C3FA7" w:rsidRPr="009C3FA7" w:rsidRDefault="009C3FA7" w:rsidP="009C3FA7">
            <w:pPr>
              <w:spacing w:after="160" w:line="278" w:lineRule="auto"/>
            </w:pPr>
          </w:p>
        </w:tc>
      </w:tr>
      <w:tr w:rsidR="009C3FA7" w:rsidRPr="009C3FA7" w14:paraId="0FB478EC" w14:textId="77777777" w:rsidTr="009C3FA7">
        <w:tc>
          <w:tcPr>
            <w:tcW w:w="0" w:type="auto"/>
            <w:hideMark/>
          </w:tcPr>
          <w:p w14:paraId="15BC4ACE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Interstitial Lung Abnormalities</w:t>
            </w:r>
          </w:p>
        </w:tc>
        <w:tc>
          <w:tcPr>
            <w:tcW w:w="0" w:type="auto"/>
            <w:hideMark/>
          </w:tcPr>
          <w:p w14:paraId="738E8C23" w14:textId="77777777" w:rsidR="009C3FA7" w:rsidRPr="009C3FA7" w:rsidRDefault="009C3FA7" w:rsidP="009C3FA7">
            <w:pPr>
              <w:spacing w:after="160" w:line="278" w:lineRule="auto"/>
            </w:pPr>
            <w:r w:rsidRPr="009C3FA7">
              <w:t>No appropriate code in SNOMED re this finding of ‘abnormalities’</w:t>
            </w:r>
          </w:p>
          <w:p w14:paraId="3EA3099C" w14:textId="5FF95613" w:rsidR="009C3FA7" w:rsidRPr="009C3FA7" w:rsidRDefault="009C3FA7" w:rsidP="009C3FA7">
            <w:pPr>
              <w:spacing w:after="160" w:line="278" w:lineRule="auto"/>
            </w:pPr>
            <w:r w:rsidRPr="009C3FA7">
              <w:t xml:space="preserve">Interstitial lung disease code may apply once </w:t>
            </w:r>
            <w:r w:rsidR="00056127" w:rsidRPr="009C3FA7">
              <w:t>confirmed</w:t>
            </w:r>
            <w:r w:rsidRPr="009C3FA7">
              <w:t xml:space="preserve"> by secondary care</w:t>
            </w:r>
          </w:p>
        </w:tc>
      </w:tr>
      <w:tr w:rsidR="009C3FA7" w:rsidRPr="009C3FA7" w14:paraId="430F7F51" w14:textId="77777777" w:rsidTr="009C3FA7">
        <w:tc>
          <w:tcPr>
            <w:tcW w:w="0" w:type="auto"/>
            <w:hideMark/>
          </w:tcPr>
          <w:p w14:paraId="198FA1A5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Liver Lesion</w:t>
            </w:r>
          </w:p>
        </w:tc>
        <w:tc>
          <w:tcPr>
            <w:tcW w:w="0" w:type="auto"/>
            <w:hideMark/>
          </w:tcPr>
          <w:p w14:paraId="3638FB5A" w14:textId="170AC333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2FFADE73" w14:textId="77777777" w:rsidTr="009C3FA7">
        <w:tc>
          <w:tcPr>
            <w:tcW w:w="0" w:type="auto"/>
            <w:hideMark/>
          </w:tcPr>
          <w:p w14:paraId="4494152D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Mediastinal Mass</w:t>
            </w:r>
          </w:p>
        </w:tc>
        <w:tc>
          <w:tcPr>
            <w:tcW w:w="0" w:type="auto"/>
            <w:hideMark/>
          </w:tcPr>
          <w:p w14:paraId="7FFD3583" w14:textId="1F00A286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678F7FB1" w14:textId="77777777" w:rsidTr="009C3FA7">
        <w:tc>
          <w:tcPr>
            <w:tcW w:w="0" w:type="auto"/>
            <w:hideMark/>
          </w:tcPr>
          <w:p w14:paraId="46349EFE" w14:textId="09C37DB0" w:rsidR="009C3FA7" w:rsidRPr="009C3FA7" w:rsidRDefault="0005612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lastRenderedPageBreak/>
              <w:t>Oesophageal</w:t>
            </w:r>
            <w:r w:rsidR="009C3FA7" w:rsidRPr="009C3FA7">
              <w:rPr>
                <w:b/>
                <w:bCs/>
              </w:rPr>
              <w:t xml:space="preserve"> Mass</w:t>
            </w:r>
          </w:p>
        </w:tc>
        <w:tc>
          <w:tcPr>
            <w:tcW w:w="0" w:type="auto"/>
            <w:hideMark/>
          </w:tcPr>
          <w:p w14:paraId="6BC45F78" w14:textId="1F921948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1F0841E9" w14:textId="77777777" w:rsidTr="009C3FA7">
        <w:tc>
          <w:tcPr>
            <w:tcW w:w="0" w:type="auto"/>
            <w:hideMark/>
          </w:tcPr>
          <w:p w14:paraId="0722A84F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Pericardial Effusion</w:t>
            </w:r>
          </w:p>
        </w:tc>
        <w:tc>
          <w:tcPr>
            <w:tcW w:w="0" w:type="auto"/>
            <w:hideMark/>
          </w:tcPr>
          <w:p w14:paraId="579F8D9A" w14:textId="039A8511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5D376EED" w14:textId="77777777" w:rsidTr="009C3FA7">
        <w:tc>
          <w:tcPr>
            <w:tcW w:w="0" w:type="auto"/>
            <w:hideMark/>
          </w:tcPr>
          <w:p w14:paraId="1AD54FE1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Pleural effusion/thickening</w:t>
            </w:r>
          </w:p>
        </w:tc>
        <w:tc>
          <w:tcPr>
            <w:tcW w:w="0" w:type="auto"/>
            <w:hideMark/>
          </w:tcPr>
          <w:p w14:paraId="0466221D" w14:textId="68479728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30E6D9CA" w14:textId="77777777" w:rsidTr="00E13132">
        <w:tc>
          <w:tcPr>
            <w:tcW w:w="0" w:type="auto"/>
            <w:shd w:val="clear" w:color="auto" w:fill="FFFF00"/>
            <w:hideMark/>
          </w:tcPr>
          <w:p w14:paraId="32A7635F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Pulmonary Nodule Codes</w:t>
            </w:r>
          </w:p>
        </w:tc>
        <w:tc>
          <w:tcPr>
            <w:tcW w:w="0" w:type="auto"/>
            <w:shd w:val="clear" w:color="auto" w:fill="FFFF00"/>
            <w:hideMark/>
          </w:tcPr>
          <w:p w14:paraId="24F01D9F" w14:textId="51EECE05" w:rsidR="00E13132" w:rsidRPr="00E13132" w:rsidRDefault="009C3FA7" w:rsidP="00056127">
            <w:pPr>
              <w:pStyle w:val="Heading5"/>
              <w:spacing w:before="128" w:after="128"/>
              <w:outlineLvl w:val="4"/>
              <w:rPr>
                <w:color w:val="auto"/>
              </w:rPr>
            </w:pPr>
            <w:r w:rsidRPr="00E13132">
              <w:rPr>
                <w:color w:val="auto"/>
              </w:rPr>
              <w:t>‘Nodule of lung’</w:t>
            </w:r>
            <w:r w:rsidR="00056127" w:rsidRPr="00E13132">
              <w:rPr>
                <w:color w:val="auto"/>
              </w:rPr>
              <w:t xml:space="preserve"> </w:t>
            </w:r>
            <w:r w:rsidRPr="00E13132">
              <w:rPr>
                <w:color w:val="auto"/>
              </w:rPr>
              <w:t xml:space="preserve"> </w:t>
            </w:r>
            <w:r w:rsidR="00E13132" w:rsidRPr="00E13132">
              <w:rPr>
                <w:color w:val="auto"/>
              </w:rPr>
              <w:t>(disorder)</w:t>
            </w:r>
          </w:p>
          <w:p w14:paraId="7BAD57FC" w14:textId="77777777" w:rsidR="00E13132" w:rsidRPr="00E13132" w:rsidRDefault="00056127" w:rsidP="00E13132">
            <w:pPr>
              <w:pStyle w:val="Heading5"/>
              <w:spacing w:before="128" w:after="128"/>
              <w:outlineLvl w:val="4"/>
              <w:rPr>
                <w:rFonts w:ascii="Helvetica" w:eastAsia="Times New Roman" w:hAnsi="Helvetica" w:cs="Helvetica"/>
                <w:color w:val="auto"/>
                <w:kern w:val="0"/>
                <w:lang w:eastAsia="en-GB"/>
                <w14:ligatures w14:val="none"/>
              </w:rPr>
            </w:pPr>
            <w:r w:rsidRPr="00E13132">
              <w:rPr>
                <w:rFonts w:ascii="Helvetica" w:eastAsia="Times New Roman" w:hAnsi="Helvetica" w:cs="Helvetica"/>
                <w:color w:val="auto"/>
                <w:kern w:val="0"/>
                <w:lang w:eastAsia="en-GB"/>
                <w14:ligatures w14:val="none"/>
              </w:rPr>
              <w:t>SCTID: 786838002</w:t>
            </w:r>
          </w:p>
          <w:p w14:paraId="5A9C1538" w14:textId="16AA4B38" w:rsidR="009C3FA7" w:rsidRPr="00E13132" w:rsidRDefault="009C3FA7" w:rsidP="00E13132">
            <w:pPr>
              <w:pStyle w:val="Heading5"/>
              <w:spacing w:before="128" w:after="128"/>
              <w:outlineLvl w:val="4"/>
              <w:rPr>
                <w:rFonts w:ascii="Helvetica" w:eastAsia="Times New Roman" w:hAnsi="Helvetica" w:cs="Helvetica"/>
                <w:color w:val="auto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13132">
              <w:rPr>
                <w:color w:val="auto"/>
              </w:rPr>
              <w:t xml:space="preserve"> should cover all</w:t>
            </w:r>
            <w:r w:rsidR="00E13132">
              <w:rPr>
                <w:color w:val="auto"/>
              </w:rPr>
              <w:t xml:space="preserve"> nodules</w:t>
            </w:r>
            <w:r w:rsidRPr="00E13132">
              <w:rPr>
                <w:color w:val="auto"/>
              </w:rPr>
              <w:t xml:space="preserve"> for the purposes of coding in primary care</w:t>
            </w:r>
          </w:p>
        </w:tc>
      </w:tr>
      <w:tr w:rsidR="009C3FA7" w:rsidRPr="009C3FA7" w14:paraId="6352C0EB" w14:textId="77777777" w:rsidTr="009C3FA7">
        <w:tc>
          <w:tcPr>
            <w:tcW w:w="0" w:type="auto"/>
            <w:hideMark/>
          </w:tcPr>
          <w:p w14:paraId="233DE90F" w14:textId="0A5C306D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 xml:space="preserve">Respiratory Bronchiolitis </w:t>
            </w:r>
            <w:r w:rsidR="00056127" w:rsidRPr="009C3FA7">
              <w:rPr>
                <w:b/>
                <w:bCs/>
              </w:rPr>
              <w:t>Interstitial</w:t>
            </w:r>
            <w:r w:rsidRPr="009C3FA7">
              <w:rPr>
                <w:b/>
                <w:bCs/>
              </w:rPr>
              <w:t xml:space="preserve"> Lung </w:t>
            </w:r>
            <w:r w:rsidR="00056127" w:rsidRPr="009C3FA7">
              <w:rPr>
                <w:b/>
                <w:bCs/>
              </w:rPr>
              <w:t>Disease</w:t>
            </w:r>
            <w:r w:rsidRPr="009C3FA7">
              <w:rPr>
                <w:b/>
                <w:bCs/>
              </w:rPr>
              <w:t xml:space="preserve"> (RBILD)</w:t>
            </w:r>
          </w:p>
        </w:tc>
        <w:tc>
          <w:tcPr>
            <w:tcW w:w="0" w:type="auto"/>
            <w:hideMark/>
          </w:tcPr>
          <w:p w14:paraId="1922B3A7" w14:textId="6DF67D36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5149F8DD" w14:textId="77777777" w:rsidTr="009C3FA7">
        <w:tc>
          <w:tcPr>
            <w:tcW w:w="0" w:type="auto"/>
            <w:hideMark/>
          </w:tcPr>
          <w:p w14:paraId="78BFDA80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Renal Lesions</w:t>
            </w:r>
          </w:p>
        </w:tc>
        <w:tc>
          <w:tcPr>
            <w:tcW w:w="0" w:type="auto"/>
            <w:hideMark/>
          </w:tcPr>
          <w:p w14:paraId="732E4640" w14:textId="61EF353F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73AFBEB0" w14:textId="77777777" w:rsidTr="009C3FA7">
        <w:tc>
          <w:tcPr>
            <w:tcW w:w="0" w:type="auto"/>
            <w:hideMark/>
          </w:tcPr>
          <w:p w14:paraId="1DDD1A9E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Thyroid Abnormalities</w:t>
            </w:r>
          </w:p>
        </w:tc>
        <w:tc>
          <w:tcPr>
            <w:tcW w:w="0" w:type="auto"/>
            <w:hideMark/>
          </w:tcPr>
          <w:p w14:paraId="4652DB31" w14:textId="07394706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  <w:tr w:rsidR="009C3FA7" w:rsidRPr="009C3FA7" w14:paraId="0887F989" w14:textId="77777777" w:rsidTr="009C3FA7">
        <w:tc>
          <w:tcPr>
            <w:tcW w:w="0" w:type="auto"/>
            <w:hideMark/>
          </w:tcPr>
          <w:p w14:paraId="3833689D" w14:textId="77777777" w:rsidR="009C3FA7" w:rsidRPr="009C3FA7" w:rsidRDefault="009C3FA7" w:rsidP="009C3FA7">
            <w:pPr>
              <w:spacing w:after="160" w:line="278" w:lineRule="auto"/>
            </w:pPr>
            <w:r w:rsidRPr="009C3FA7">
              <w:rPr>
                <w:b/>
                <w:bCs/>
              </w:rPr>
              <w:t>Tuberculosis</w:t>
            </w:r>
          </w:p>
        </w:tc>
        <w:tc>
          <w:tcPr>
            <w:tcW w:w="0" w:type="auto"/>
            <w:hideMark/>
          </w:tcPr>
          <w:p w14:paraId="2741207C" w14:textId="0E1DA736" w:rsidR="009C3FA7" w:rsidRPr="009C3FA7" w:rsidRDefault="00056127" w:rsidP="009C3FA7">
            <w:pPr>
              <w:spacing w:after="160" w:line="278" w:lineRule="auto"/>
            </w:pPr>
            <w:r w:rsidRPr="00056127">
              <w:t>No code required unless indicated following MDT/sec  care review</w:t>
            </w:r>
          </w:p>
        </w:tc>
      </w:tr>
    </w:tbl>
    <w:p w14:paraId="1D176C82" w14:textId="77777777" w:rsidR="0084674F" w:rsidRDefault="0084674F"/>
    <w:sectPr w:rsidR="0084674F" w:rsidSect="009E4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A7"/>
    <w:rsid w:val="00056127"/>
    <w:rsid w:val="000A685E"/>
    <w:rsid w:val="00697D80"/>
    <w:rsid w:val="006E6D65"/>
    <w:rsid w:val="0084674F"/>
    <w:rsid w:val="008A4F01"/>
    <w:rsid w:val="009C3FA7"/>
    <w:rsid w:val="009E4636"/>
    <w:rsid w:val="00E13132"/>
    <w:rsid w:val="00F9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19C8"/>
  <w15:chartTrackingRefBased/>
  <w15:docId w15:val="{9446DA36-2638-43D3-811B-2FE2EDE4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C3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F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FA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F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1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hch.nhs.uk/incidental-findings-advice-for-gp-profession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Rhianna (THE CLATTERBRIDGE CANCER CENTRE NHS FOUNDATION TRUST)</dc:creator>
  <cp:keywords/>
  <dc:description/>
  <cp:lastModifiedBy>Lyndsey Booth</cp:lastModifiedBy>
  <cp:revision>2</cp:revision>
  <dcterms:created xsi:type="dcterms:W3CDTF">2026-02-16T14:44:00Z</dcterms:created>
  <dcterms:modified xsi:type="dcterms:W3CDTF">2026-02-16T14:44:00Z</dcterms:modified>
</cp:coreProperties>
</file>